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1E" w:rsidRPr="006E1AD7" w:rsidRDefault="001615B4" w:rsidP="001615B4">
      <w:pPr>
        <w:spacing w:after="0" w:line="240" w:lineRule="auto"/>
        <w:jc w:val="center"/>
        <w:rPr>
          <w:rFonts w:ascii="Georgia" w:hAnsi="Georgia"/>
          <w:b/>
          <w:i/>
          <w:color w:val="365F91" w:themeColor="accent1" w:themeShade="BF"/>
          <w:sz w:val="40"/>
          <w:szCs w:val="40"/>
        </w:rPr>
      </w:pPr>
      <w:r w:rsidRPr="006E1AD7">
        <w:rPr>
          <w:rFonts w:ascii="Georgia" w:hAnsi="Georgia"/>
          <w:b/>
          <w:i/>
          <w:color w:val="365F91" w:themeColor="accent1" w:themeShade="BF"/>
          <w:sz w:val="40"/>
          <w:szCs w:val="40"/>
        </w:rPr>
        <w:t xml:space="preserve">Římskokatolická farnost arciděkanství Ústí </w:t>
      </w:r>
      <w:proofErr w:type="spellStart"/>
      <w:proofErr w:type="gramStart"/>
      <w:r w:rsidRPr="006E1AD7">
        <w:rPr>
          <w:rFonts w:ascii="Georgia" w:hAnsi="Georgia"/>
          <w:b/>
          <w:i/>
          <w:color w:val="365F91" w:themeColor="accent1" w:themeShade="BF"/>
          <w:sz w:val="40"/>
          <w:szCs w:val="40"/>
        </w:rPr>
        <w:t>n.L.</w:t>
      </w:r>
      <w:proofErr w:type="spellEnd"/>
      <w:proofErr w:type="gramEnd"/>
    </w:p>
    <w:p w:rsidR="001615B4" w:rsidRPr="006E1AD7" w:rsidRDefault="001615B4" w:rsidP="001615B4">
      <w:pPr>
        <w:spacing w:after="0" w:line="240" w:lineRule="auto"/>
        <w:jc w:val="center"/>
        <w:rPr>
          <w:rFonts w:ascii="Georgia" w:hAnsi="Georgia"/>
          <w:b/>
          <w:color w:val="365F91" w:themeColor="accent1" w:themeShade="BF"/>
          <w:sz w:val="40"/>
          <w:szCs w:val="40"/>
        </w:rPr>
      </w:pPr>
    </w:p>
    <w:p w:rsidR="001615B4" w:rsidRPr="006E1AD7" w:rsidRDefault="001615B4" w:rsidP="001615B4">
      <w:pPr>
        <w:spacing w:after="0" w:line="240" w:lineRule="auto"/>
        <w:jc w:val="center"/>
        <w:rPr>
          <w:rFonts w:ascii="Georgia" w:hAnsi="Georgia"/>
          <w:b/>
          <w:color w:val="365F91" w:themeColor="accent1" w:themeShade="BF"/>
          <w:sz w:val="40"/>
          <w:szCs w:val="40"/>
        </w:rPr>
      </w:pPr>
      <w:r w:rsidRPr="006E1AD7">
        <w:rPr>
          <w:rFonts w:ascii="Georgia" w:hAnsi="Georgia"/>
          <w:b/>
          <w:color w:val="365F91" w:themeColor="accent1" w:themeShade="BF"/>
          <w:sz w:val="40"/>
          <w:szCs w:val="40"/>
        </w:rPr>
        <w:t xml:space="preserve">zve </w:t>
      </w:r>
      <w:proofErr w:type="gramStart"/>
      <w:r w:rsidRPr="006E1AD7">
        <w:rPr>
          <w:rFonts w:ascii="Georgia" w:hAnsi="Georgia"/>
          <w:b/>
          <w:color w:val="365F91" w:themeColor="accent1" w:themeShade="BF"/>
          <w:sz w:val="40"/>
          <w:szCs w:val="40"/>
        </w:rPr>
        <w:t>na</w:t>
      </w:r>
      <w:proofErr w:type="gramEnd"/>
    </w:p>
    <w:p w:rsidR="001615B4" w:rsidRPr="006E1AD7" w:rsidRDefault="001615B4" w:rsidP="001615B4">
      <w:pPr>
        <w:spacing w:after="0" w:line="240" w:lineRule="auto"/>
        <w:jc w:val="center"/>
        <w:rPr>
          <w:rFonts w:ascii="Georgia" w:hAnsi="Georgia"/>
          <w:b/>
          <w:color w:val="365F91" w:themeColor="accent1" w:themeShade="BF"/>
          <w:sz w:val="40"/>
          <w:szCs w:val="40"/>
        </w:rPr>
      </w:pPr>
    </w:p>
    <w:p w:rsidR="001615B4" w:rsidRPr="006E1AD7" w:rsidRDefault="001615B4" w:rsidP="001615B4">
      <w:pPr>
        <w:spacing w:after="0" w:line="240" w:lineRule="auto"/>
        <w:jc w:val="center"/>
        <w:rPr>
          <w:rFonts w:ascii="Georgia" w:hAnsi="Georgia"/>
          <w:b/>
          <w:color w:val="365F91" w:themeColor="accent1" w:themeShade="BF"/>
          <w:sz w:val="60"/>
          <w:szCs w:val="60"/>
        </w:rPr>
      </w:pPr>
      <w:r w:rsidRPr="006E1AD7">
        <w:rPr>
          <w:rFonts w:ascii="Georgia" w:hAnsi="Georgia"/>
          <w:b/>
          <w:color w:val="365F91" w:themeColor="accent1" w:themeShade="BF"/>
          <w:sz w:val="60"/>
          <w:szCs w:val="60"/>
        </w:rPr>
        <w:t xml:space="preserve">FARNÍ </w:t>
      </w:r>
      <w:r w:rsidR="00AE0AB7" w:rsidRPr="006E1AD7">
        <w:rPr>
          <w:rFonts w:ascii="Georgia" w:hAnsi="Georgia"/>
          <w:b/>
          <w:color w:val="365F91" w:themeColor="accent1" w:themeShade="BF"/>
          <w:sz w:val="60"/>
          <w:szCs w:val="60"/>
        </w:rPr>
        <w:t>POUŤ</w:t>
      </w:r>
    </w:p>
    <w:p w:rsidR="001615B4" w:rsidRPr="006E1AD7" w:rsidRDefault="001615B4" w:rsidP="001615B4">
      <w:pPr>
        <w:spacing w:after="0" w:line="240" w:lineRule="auto"/>
        <w:jc w:val="center"/>
        <w:rPr>
          <w:rFonts w:ascii="Georgia" w:hAnsi="Georgia"/>
          <w:b/>
          <w:color w:val="365F91" w:themeColor="accent1" w:themeShade="BF"/>
          <w:sz w:val="40"/>
          <w:szCs w:val="40"/>
        </w:rPr>
      </w:pPr>
    </w:p>
    <w:p w:rsidR="001615B4" w:rsidRPr="006E1AD7" w:rsidRDefault="001615B4" w:rsidP="001615B4">
      <w:pPr>
        <w:spacing w:after="0" w:line="240" w:lineRule="auto"/>
        <w:jc w:val="center"/>
        <w:rPr>
          <w:rFonts w:ascii="Georgia" w:hAnsi="Georgia"/>
          <w:b/>
          <w:color w:val="365F91" w:themeColor="accent1" w:themeShade="BF"/>
          <w:sz w:val="52"/>
          <w:szCs w:val="52"/>
        </w:rPr>
      </w:pPr>
      <w:r w:rsidRPr="006E1AD7">
        <w:rPr>
          <w:rFonts w:ascii="Georgia" w:hAnsi="Georgia"/>
          <w:b/>
          <w:color w:val="365F91" w:themeColor="accent1" w:themeShade="BF"/>
          <w:sz w:val="52"/>
          <w:szCs w:val="52"/>
        </w:rPr>
        <w:t>v sobotu 13. května 2017</w:t>
      </w:r>
    </w:p>
    <w:p w:rsidR="001615B4" w:rsidRPr="006E1AD7" w:rsidRDefault="001615B4" w:rsidP="001615B4">
      <w:pPr>
        <w:spacing w:after="0" w:line="240" w:lineRule="auto"/>
        <w:jc w:val="center"/>
        <w:rPr>
          <w:rFonts w:ascii="Georgia" w:hAnsi="Georgia"/>
          <w:b/>
          <w:color w:val="365F91" w:themeColor="accent1" w:themeShade="BF"/>
          <w:sz w:val="40"/>
          <w:szCs w:val="40"/>
        </w:rPr>
      </w:pPr>
    </w:p>
    <w:p w:rsidR="001615B4" w:rsidRPr="006E1AD7" w:rsidRDefault="001615B4" w:rsidP="001615B4">
      <w:pPr>
        <w:spacing w:after="0" w:line="240" w:lineRule="auto"/>
        <w:jc w:val="center"/>
        <w:rPr>
          <w:rFonts w:ascii="Georgia" w:hAnsi="Georgia"/>
          <w:b/>
          <w:color w:val="365F91" w:themeColor="accent1" w:themeShade="BF"/>
          <w:sz w:val="40"/>
          <w:szCs w:val="40"/>
        </w:rPr>
      </w:pPr>
      <w:r w:rsidRPr="006E1AD7">
        <w:rPr>
          <w:rFonts w:ascii="Georgia" w:hAnsi="Georgia"/>
          <w:b/>
          <w:color w:val="365F91" w:themeColor="accent1" w:themeShade="BF"/>
          <w:sz w:val="40"/>
          <w:szCs w:val="40"/>
        </w:rPr>
        <w:t>PROGRAM</w:t>
      </w:r>
    </w:p>
    <w:p w:rsidR="001615B4" w:rsidRPr="006E1AD7" w:rsidRDefault="001615B4" w:rsidP="001615B4">
      <w:pPr>
        <w:spacing w:after="0" w:line="240" w:lineRule="auto"/>
        <w:jc w:val="center"/>
        <w:rPr>
          <w:rFonts w:ascii="Georgia" w:hAnsi="Georgia"/>
          <w:b/>
          <w:color w:val="365F91" w:themeColor="accent1" w:themeShade="BF"/>
          <w:sz w:val="40"/>
          <w:szCs w:val="40"/>
        </w:rPr>
      </w:pPr>
    </w:p>
    <w:p w:rsidR="001615B4" w:rsidRPr="006E1AD7" w:rsidRDefault="001615B4" w:rsidP="001615B4">
      <w:pPr>
        <w:spacing w:after="0" w:line="240" w:lineRule="auto"/>
        <w:rPr>
          <w:rFonts w:ascii="Georgia" w:hAnsi="Georgia"/>
          <w:b/>
          <w:color w:val="365F91" w:themeColor="accent1" w:themeShade="BF"/>
          <w:sz w:val="40"/>
          <w:szCs w:val="40"/>
        </w:rPr>
      </w:pPr>
      <w:r w:rsidRPr="006E1AD7">
        <w:rPr>
          <w:rFonts w:ascii="Georgia" w:hAnsi="Georgia"/>
          <w:b/>
          <w:color w:val="365F91" w:themeColor="accent1" w:themeShade="BF"/>
          <w:sz w:val="40"/>
          <w:szCs w:val="40"/>
        </w:rPr>
        <w:t xml:space="preserve">7.00 – </w:t>
      </w:r>
      <w:r w:rsidRPr="006E1AD7">
        <w:rPr>
          <w:rFonts w:ascii="Georgia" w:hAnsi="Georgia"/>
          <w:color w:val="365F91" w:themeColor="accent1" w:themeShade="BF"/>
          <w:sz w:val="40"/>
          <w:szCs w:val="40"/>
        </w:rPr>
        <w:t>odjezd od podloubí proti zastávce MHD „Divadlo“</w:t>
      </w:r>
    </w:p>
    <w:p w:rsidR="001615B4" w:rsidRPr="006E1AD7" w:rsidRDefault="001615B4" w:rsidP="001615B4">
      <w:pPr>
        <w:spacing w:after="0" w:line="240" w:lineRule="auto"/>
        <w:rPr>
          <w:rFonts w:ascii="Georgia" w:hAnsi="Georgia"/>
          <w:b/>
          <w:color w:val="365F91" w:themeColor="accent1" w:themeShade="BF"/>
          <w:sz w:val="40"/>
          <w:szCs w:val="40"/>
        </w:rPr>
      </w:pPr>
      <w:r w:rsidRPr="006E1AD7">
        <w:rPr>
          <w:rFonts w:ascii="Georgia" w:hAnsi="Georgia"/>
          <w:b/>
          <w:color w:val="365F91" w:themeColor="accent1" w:themeShade="BF"/>
          <w:sz w:val="40"/>
          <w:szCs w:val="40"/>
        </w:rPr>
        <w:t xml:space="preserve">8.30 – </w:t>
      </w:r>
      <w:r w:rsidRPr="006E1AD7">
        <w:rPr>
          <w:rFonts w:ascii="Georgia" w:hAnsi="Georgia"/>
          <w:color w:val="365F91" w:themeColor="accent1" w:themeShade="BF"/>
          <w:sz w:val="40"/>
          <w:szCs w:val="40"/>
        </w:rPr>
        <w:t>Jablonné v Podještědí – modlitba v ba</w:t>
      </w:r>
      <w:r w:rsidR="006C20AA" w:rsidRPr="006E1AD7">
        <w:rPr>
          <w:rFonts w:ascii="Georgia" w:hAnsi="Georgia"/>
          <w:color w:val="365F91" w:themeColor="accent1" w:themeShade="BF"/>
          <w:sz w:val="40"/>
          <w:szCs w:val="40"/>
        </w:rPr>
        <w:t>z</w:t>
      </w:r>
      <w:r w:rsidRPr="006E1AD7">
        <w:rPr>
          <w:rFonts w:ascii="Georgia" w:hAnsi="Georgia"/>
          <w:color w:val="365F91" w:themeColor="accent1" w:themeShade="BF"/>
          <w:sz w:val="40"/>
          <w:szCs w:val="40"/>
        </w:rPr>
        <w:t>ilice</w:t>
      </w:r>
    </w:p>
    <w:p w:rsidR="001615B4" w:rsidRPr="006E1AD7" w:rsidRDefault="001615B4" w:rsidP="001615B4">
      <w:pPr>
        <w:spacing w:after="0" w:line="240" w:lineRule="auto"/>
        <w:rPr>
          <w:rFonts w:ascii="Georgia" w:hAnsi="Georgia"/>
          <w:b/>
          <w:color w:val="365F91" w:themeColor="accent1" w:themeShade="BF"/>
          <w:sz w:val="40"/>
          <w:szCs w:val="40"/>
        </w:rPr>
      </w:pPr>
      <w:r w:rsidRPr="006E1AD7">
        <w:rPr>
          <w:rFonts w:ascii="Georgia" w:hAnsi="Georgia"/>
          <w:b/>
          <w:color w:val="365F91" w:themeColor="accent1" w:themeShade="BF"/>
          <w:sz w:val="40"/>
          <w:szCs w:val="40"/>
        </w:rPr>
        <w:t>11.</w:t>
      </w:r>
      <w:r w:rsidR="00AE0AB7" w:rsidRPr="006E1AD7">
        <w:rPr>
          <w:rFonts w:ascii="Georgia" w:hAnsi="Georgia"/>
          <w:b/>
          <w:color w:val="365F91" w:themeColor="accent1" w:themeShade="BF"/>
          <w:sz w:val="40"/>
          <w:szCs w:val="40"/>
        </w:rPr>
        <w:t>0</w:t>
      </w:r>
      <w:r w:rsidRPr="006E1AD7">
        <w:rPr>
          <w:rFonts w:ascii="Georgia" w:hAnsi="Georgia"/>
          <w:b/>
          <w:color w:val="365F91" w:themeColor="accent1" w:themeShade="BF"/>
          <w:sz w:val="40"/>
          <w:szCs w:val="40"/>
        </w:rPr>
        <w:t xml:space="preserve">0 – </w:t>
      </w:r>
      <w:proofErr w:type="spellStart"/>
      <w:r w:rsidRPr="006E1AD7">
        <w:rPr>
          <w:rFonts w:ascii="Georgia" w:hAnsi="Georgia"/>
          <w:color w:val="365F91" w:themeColor="accent1" w:themeShade="BF"/>
          <w:sz w:val="40"/>
          <w:szCs w:val="40"/>
        </w:rPr>
        <w:t>Příchovice</w:t>
      </w:r>
      <w:proofErr w:type="spellEnd"/>
      <w:r w:rsidRPr="006E1AD7">
        <w:rPr>
          <w:rFonts w:ascii="Georgia" w:hAnsi="Georgia"/>
          <w:color w:val="365F91" w:themeColor="accent1" w:themeShade="BF"/>
          <w:sz w:val="40"/>
          <w:szCs w:val="40"/>
        </w:rPr>
        <w:t xml:space="preserve"> –</w:t>
      </w:r>
      <w:r w:rsidR="000577CF" w:rsidRPr="006E1AD7">
        <w:rPr>
          <w:rFonts w:ascii="Georgia" w:hAnsi="Georgia"/>
          <w:color w:val="365F91" w:themeColor="accent1" w:themeShade="BF"/>
          <w:sz w:val="40"/>
          <w:szCs w:val="40"/>
        </w:rPr>
        <w:t xml:space="preserve"> prohlídka centra, oběd, poté procházka po okolí</w:t>
      </w:r>
    </w:p>
    <w:p w:rsidR="000577CF" w:rsidRPr="006E1AD7" w:rsidRDefault="000577CF" w:rsidP="001615B4">
      <w:pPr>
        <w:spacing w:after="0" w:line="240" w:lineRule="auto"/>
        <w:rPr>
          <w:rFonts w:ascii="Georgia" w:hAnsi="Georgia"/>
          <w:b/>
          <w:color w:val="365F91" w:themeColor="accent1" w:themeShade="BF"/>
          <w:sz w:val="40"/>
          <w:szCs w:val="40"/>
        </w:rPr>
      </w:pPr>
      <w:r w:rsidRPr="006E1AD7">
        <w:rPr>
          <w:rFonts w:ascii="Georgia" w:hAnsi="Georgia"/>
          <w:b/>
          <w:color w:val="365F91" w:themeColor="accent1" w:themeShade="BF"/>
          <w:sz w:val="40"/>
          <w:szCs w:val="40"/>
        </w:rPr>
        <w:t xml:space="preserve">15.30 – </w:t>
      </w:r>
      <w:proofErr w:type="spellStart"/>
      <w:r w:rsidRPr="006E1AD7">
        <w:rPr>
          <w:rFonts w:ascii="Georgia" w:hAnsi="Georgia"/>
          <w:color w:val="365F91" w:themeColor="accent1" w:themeShade="BF"/>
          <w:sz w:val="40"/>
          <w:szCs w:val="40"/>
        </w:rPr>
        <w:t>Bozkov</w:t>
      </w:r>
      <w:proofErr w:type="spellEnd"/>
      <w:r w:rsidRPr="006E1AD7">
        <w:rPr>
          <w:rFonts w:ascii="Georgia" w:hAnsi="Georgia"/>
          <w:color w:val="365F91" w:themeColor="accent1" w:themeShade="BF"/>
          <w:sz w:val="40"/>
          <w:szCs w:val="40"/>
        </w:rPr>
        <w:t xml:space="preserve"> – prohlídky kostela s výkladem o poutním místě, mše svatá, májová pobožnost, poté svačina z vlastních zásob venku</w:t>
      </w:r>
    </w:p>
    <w:p w:rsidR="000577CF" w:rsidRPr="006E1AD7" w:rsidRDefault="000577CF" w:rsidP="001615B4">
      <w:pPr>
        <w:spacing w:after="0" w:line="240" w:lineRule="auto"/>
        <w:rPr>
          <w:rFonts w:ascii="Georgia" w:hAnsi="Georgia"/>
          <w:b/>
          <w:color w:val="365F91" w:themeColor="accent1" w:themeShade="BF"/>
          <w:sz w:val="40"/>
          <w:szCs w:val="40"/>
        </w:rPr>
      </w:pPr>
      <w:r w:rsidRPr="006E1AD7">
        <w:rPr>
          <w:rFonts w:ascii="Georgia" w:hAnsi="Georgia"/>
          <w:b/>
          <w:color w:val="365F91" w:themeColor="accent1" w:themeShade="BF"/>
          <w:sz w:val="40"/>
          <w:szCs w:val="40"/>
        </w:rPr>
        <w:t xml:space="preserve">19.30 – </w:t>
      </w:r>
      <w:r w:rsidRPr="006E1AD7">
        <w:rPr>
          <w:rFonts w:ascii="Georgia" w:hAnsi="Georgia"/>
          <w:color w:val="365F91" w:themeColor="accent1" w:themeShade="BF"/>
          <w:sz w:val="40"/>
          <w:szCs w:val="40"/>
        </w:rPr>
        <w:t>předpokládaný návrat do Ústí n. L.</w:t>
      </w:r>
    </w:p>
    <w:p w:rsidR="000577CF" w:rsidRPr="006E1AD7" w:rsidRDefault="000577CF" w:rsidP="001615B4">
      <w:pPr>
        <w:spacing w:after="0" w:line="240" w:lineRule="auto"/>
        <w:rPr>
          <w:rFonts w:ascii="Georgia" w:hAnsi="Georgia"/>
          <w:b/>
          <w:color w:val="365F91" w:themeColor="accent1" w:themeShade="BF"/>
          <w:sz w:val="40"/>
          <w:szCs w:val="40"/>
        </w:rPr>
      </w:pPr>
    </w:p>
    <w:p w:rsidR="000577CF" w:rsidRPr="006E1AD7" w:rsidRDefault="000577CF" w:rsidP="001615B4">
      <w:pPr>
        <w:spacing w:after="0" w:line="240" w:lineRule="auto"/>
        <w:rPr>
          <w:rFonts w:ascii="Georgia" w:hAnsi="Georgia"/>
          <w:b/>
          <w:color w:val="365F91" w:themeColor="accent1" w:themeShade="BF"/>
          <w:sz w:val="40"/>
          <w:szCs w:val="40"/>
        </w:rPr>
      </w:pPr>
      <w:r w:rsidRPr="006E1AD7">
        <w:rPr>
          <w:rFonts w:ascii="Georgia" w:hAnsi="Georgia"/>
          <w:color w:val="365F91" w:themeColor="accent1" w:themeShade="BF"/>
          <w:sz w:val="40"/>
          <w:szCs w:val="40"/>
        </w:rPr>
        <w:t>Cena za dopravu:</w:t>
      </w:r>
      <w:r w:rsidRPr="006E1AD7">
        <w:rPr>
          <w:rFonts w:ascii="Georgia" w:hAnsi="Georgia"/>
          <w:b/>
          <w:color w:val="365F91" w:themeColor="accent1" w:themeShade="BF"/>
          <w:sz w:val="40"/>
          <w:szCs w:val="40"/>
        </w:rPr>
        <w:t xml:space="preserve"> 200,- Kč</w:t>
      </w:r>
      <w:r w:rsidR="006C20AA" w:rsidRPr="006E1AD7">
        <w:rPr>
          <w:rFonts w:ascii="Georgia" w:hAnsi="Georgia"/>
          <w:b/>
          <w:color w:val="365F91" w:themeColor="accent1" w:themeShade="BF"/>
          <w:sz w:val="40"/>
          <w:szCs w:val="40"/>
        </w:rPr>
        <w:t>.</w:t>
      </w:r>
    </w:p>
    <w:p w:rsidR="006C20AA" w:rsidRPr="006E1AD7" w:rsidRDefault="006C20AA" w:rsidP="001615B4">
      <w:pPr>
        <w:spacing w:after="0" w:line="240" w:lineRule="auto"/>
        <w:rPr>
          <w:rFonts w:ascii="Georgia" w:hAnsi="Georgia"/>
          <w:b/>
          <w:color w:val="365F91" w:themeColor="accent1" w:themeShade="BF"/>
          <w:sz w:val="40"/>
          <w:szCs w:val="40"/>
        </w:rPr>
      </w:pPr>
    </w:p>
    <w:p w:rsidR="006C20AA" w:rsidRPr="006E1AD7" w:rsidRDefault="006C20AA" w:rsidP="001615B4">
      <w:pPr>
        <w:spacing w:after="0" w:line="240" w:lineRule="auto"/>
        <w:rPr>
          <w:rFonts w:ascii="Georgia" w:hAnsi="Georgia"/>
          <w:color w:val="365F91" w:themeColor="accent1" w:themeShade="BF"/>
          <w:sz w:val="40"/>
          <w:szCs w:val="40"/>
        </w:rPr>
      </w:pPr>
      <w:r w:rsidRPr="006E1AD7">
        <w:rPr>
          <w:rFonts w:ascii="Georgia" w:hAnsi="Georgia"/>
          <w:color w:val="365F91" w:themeColor="accent1" w:themeShade="BF"/>
          <w:sz w:val="40"/>
          <w:szCs w:val="40"/>
        </w:rPr>
        <w:t xml:space="preserve">Je nutné se přihlásit v sakristii kostela nebo v kanceláři na faře. Při přihlášení se vybírá </w:t>
      </w:r>
      <w:r w:rsidRPr="006E1AD7">
        <w:rPr>
          <w:rFonts w:ascii="Georgia" w:hAnsi="Georgia"/>
          <w:b/>
          <w:color w:val="365F91" w:themeColor="accent1" w:themeShade="BF"/>
          <w:sz w:val="40"/>
          <w:szCs w:val="40"/>
        </w:rPr>
        <w:t>záloha 100,- Kč</w:t>
      </w:r>
      <w:r w:rsidRPr="006E1AD7">
        <w:rPr>
          <w:rFonts w:ascii="Georgia" w:hAnsi="Georgia"/>
          <w:color w:val="365F91" w:themeColor="accent1" w:themeShade="BF"/>
          <w:sz w:val="40"/>
          <w:szCs w:val="40"/>
        </w:rPr>
        <w:t>.</w:t>
      </w:r>
    </w:p>
    <w:p w:rsidR="00AE0AB7" w:rsidRPr="006E1AD7" w:rsidRDefault="00AE0AB7" w:rsidP="001615B4">
      <w:pPr>
        <w:spacing w:after="0" w:line="240" w:lineRule="auto"/>
        <w:rPr>
          <w:rFonts w:ascii="Georgia" w:hAnsi="Georgia"/>
          <w:color w:val="365F91" w:themeColor="accent1" w:themeShade="BF"/>
          <w:sz w:val="40"/>
          <w:szCs w:val="40"/>
        </w:rPr>
      </w:pPr>
    </w:p>
    <w:p w:rsidR="00AE0AB7" w:rsidRPr="006E1AD7" w:rsidRDefault="00AE0AB7" w:rsidP="001615B4">
      <w:pPr>
        <w:spacing w:after="0" w:line="240" w:lineRule="auto"/>
        <w:rPr>
          <w:rFonts w:ascii="Georgia" w:hAnsi="Georgia"/>
          <w:color w:val="365F91" w:themeColor="accent1" w:themeShade="BF"/>
          <w:sz w:val="40"/>
          <w:szCs w:val="40"/>
        </w:rPr>
      </w:pPr>
      <w:r w:rsidRPr="006E1AD7">
        <w:rPr>
          <w:rFonts w:ascii="Georgia" w:hAnsi="Georgia"/>
          <w:noProof/>
          <w:color w:val="365F91" w:themeColor="accent1" w:themeShade="BF"/>
          <w:sz w:val="40"/>
          <w:szCs w:val="40"/>
          <w:lang w:eastAsia="cs-CZ"/>
        </w:rPr>
        <w:drawing>
          <wp:inline distT="0" distB="0" distL="0" distR="0">
            <wp:extent cx="2000250" cy="1462682"/>
            <wp:effectExtent l="19050" t="0" r="0" b="0"/>
            <wp:docPr id="1" name="Obrázek 0" descr="Jablonné bazi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lonné bazilik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6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AD7">
        <w:rPr>
          <w:rFonts w:ascii="Georgia" w:hAnsi="Georgia"/>
          <w:color w:val="365F91" w:themeColor="accent1" w:themeShade="BF"/>
          <w:sz w:val="40"/>
          <w:szCs w:val="40"/>
        </w:rPr>
        <w:t xml:space="preserve"> </w:t>
      </w:r>
      <w:r w:rsidRPr="006E1AD7">
        <w:rPr>
          <w:rFonts w:ascii="Georgia" w:hAnsi="Georgia"/>
          <w:noProof/>
          <w:color w:val="365F91" w:themeColor="accent1" w:themeShade="BF"/>
          <w:sz w:val="40"/>
          <w:szCs w:val="40"/>
          <w:lang w:eastAsia="cs-CZ"/>
        </w:rPr>
        <w:drawing>
          <wp:inline distT="0" distB="0" distL="0" distR="0">
            <wp:extent cx="1992630" cy="2248384"/>
            <wp:effectExtent l="19050" t="0" r="7620" b="0"/>
            <wp:docPr id="2" name="Obrázek 1" descr="Panna Marie Přícho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na Marie Příchovic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224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AD7">
        <w:rPr>
          <w:rFonts w:ascii="Georgia" w:hAnsi="Georgia"/>
          <w:color w:val="365F91" w:themeColor="accent1" w:themeShade="BF"/>
          <w:sz w:val="40"/>
          <w:szCs w:val="40"/>
        </w:rPr>
        <w:t xml:space="preserve"> </w:t>
      </w:r>
      <w:r w:rsidRPr="006E1AD7">
        <w:rPr>
          <w:rFonts w:ascii="Georgia" w:hAnsi="Georgia"/>
          <w:noProof/>
          <w:color w:val="365F91" w:themeColor="accent1" w:themeShade="BF"/>
          <w:sz w:val="40"/>
          <w:szCs w:val="40"/>
          <w:lang w:eastAsia="cs-CZ"/>
        </w:rPr>
        <w:drawing>
          <wp:inline distT="0" distB="0" distL="0" distR="0">
            <wp:extent cx="2092960" cy="1569720"/>
            <wp:effectExtent l="19050" t="0" r="2540" b="0"/>
            <wp:docPr id="3" name="Obrázek 2" descr="Bozkov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zkov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5B4" w:rsidRPr="006E1AD7" w:rsidRDefault="001615B4" w:rsidP="001615B4">
      <w:pPr>
        <w:spacing w:after="0" w:line="240" w:lineRule="auto"/>
        <w:jc w:val="center"/>
        <w:rPr>
          <w:rFonts w:ascii="Georgia" w:hAnsi="Georgia"/>
          <w:b/>
          <w:color w:val="365F91" w:themeColor="accent1" w:themeShade="BF"/>
          <w:sz w:val="40"/>
          <w:szCs w:val="40"/>
        </w:rPr>
      </w:pPr>
    </w:p>
    <w:sectPr w:rsidR="001615B4" w:rsidRPr="006E1AD7" w:rsidSect="001615B4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15B4"/>
    <w:rsid w:val="000577CF"/>
    <w:rsid w:val="001615B4"/>
    <w:rsid w:val="0051351E"/>
    <w:rsid w:val="006C20AA"/>
    <w:rsid w:val="006E1AD7"/>
    <w:rsid w:val="00AE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5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0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cp:lastPrinted>2017-04-06T15:07:00Z</cp:lastPrinted>
  <dcterms:created xsi:type="dcterms:W3CDTF">2017-04-06T06:49:00Z</dcterms:created>
  <dcterms:modified xsi:type="dcterms:W3CDTF">2017-04-06T15:10:00Z</dcterms:modified>
</cp:coreProperties>
</file>